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E5AE" w14:textId="763F7A30" w:rsidR="00E6525E" w:rsidRPr="00B63406" w:rsidRDefault="00E6525E" w:rsidP="00E6525E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Приложение № </w:t>
      </w:r>
      <w:r w:rsidR="007F0049" w:rsidRPr="00B6340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10</w:t>
      </w:r>
      <w:r w:rsidRPr="00B6340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към т. </w:t>
      </w:r>
      <w:r w:rsidR="00E64E81" w:rsidRPr="00B6340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1</w:t>
      </w:r>
      <w:r w:rsidRPr="00B6340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, буква </w:t>
      </w:r>
      <w:r w:rsidR="007F0049" w:rsidRPr="00B6340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„й“</w:t>
      </w:r>
    </w:p>
    <w:p w14:paraId="3AE31934" w14:textId="5AF54155" w:rsidR="00AD1990" w:rsidRPr="00B63406" w:rsidRDefault="00AD1990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sz w:val="24"/>
          <w:szCs w:val="24"/>
          <w:highlight w:val="yellow"/>
        </w:rPr>
      </w:pPr>
    </w:p>
    <w:p w14:paraId="54776565" w14:textId="77777777" w:rsidR="0036344D" w:rsidRPr="00B63406" w:rsidRDefault="0036344D" w:rsidP="0036344D">
      <w:pPr>
        <w:pStyle w:val="1"/>
        <w:tabs>
          <w:tab w:val="left" w:pos="993"/>
        </w:tabs>
        <w:spacing w:before="120" w:after="120"/>
        <w:ind w:left="567"/>
        <w:jc w:val="center"/>
        <w:rPr>
          <w:b/>
          <w:bCs/>
          <w:sz w:val="24"/>
          <w:szCs w:val="24"/>
          <w:lang w:val="bg-BG"/>
        </w:rPr>
      </w:pPr>
      <w:r w:rsidRPr="00B63406">
        <w:rPr>
          <w:b/>
          <w:bCs/>
          <w:sz w:val="24"/>
          <w:szCs w:val="24"/>
          <w:lang w:val="bg-BG"/>
        </w:rPr>
        <w:t>НАЦИОНАЛНА ПРОГРАМА</w:t>
      </w:r>
    </w:p>
    <w:p w14:paraId="0379C19D" w14:textId="77777777" w:rsidR="0036344D" w:rsidRPr="00B63406" w:rsidRDefault="0036344D" w:rsidP="0036344D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B63406">
        <w:rPr>
          <w:b/>
          <w:bCs/>
          <w:sz w:val="24"/>
          <w:szCs w:val="24"/>
          <w:lang w:val="bg-BG"/>
        </w:rPr>
        <w:t>„УЧЕБНИЦИ, УЧЕБНИ КОМПЛЕКТИ И УЧЕБНИ ПОМАГАЛА“</w:t>
      </w:r>
    </w:p>
    <w:p w14:paraId="7105696B" w14:textId="77777777" w:rsidR="0036344D" w:rsidRPr="00B63406" w:rsidRDefault="0036344D" w:rsidP="0036344D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i/>
          <w:iCs/>
          <w:lang w:val="bg-BG"/>
        </w:rPr>
      </w:pPr>
    </w:p>
    <w:p w14:paraId="77AA0F5A" w14:textId="77777777" w:rsidR="0036344D" w:rsidRPr="00B63406" w:rsidRDefault="0036344D" w:rsidP="0036344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НА ПРОГРАМАТА </w:t>
      </w:r>
    </w:p>
    <w:p w14:paraId="521BD5AC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През 2026 г. националната програма е насочена към осигуряване на условия за провеждане на процедури по оценяване и одобряване </w:t>
      </w:r>
      <w:bookmarkStart w:id="0" w:name="_Hlk218761797"/>
      <w:r w:rsidRPr="00B63406">
        <w:rPr>
          <w:rFonts w:ascii="Times New Roman" w:eastAsia="Calibri" w:hAnsi="Times New Roman" w:cs="Times New Roman"/>
          <w:sz w:val="24"/>
          <w:szCs w:val="24"/>
          <w:lang w:val="bg-BG"/>
        </w:rPr>
        <w:t>на проекти на</w:t>
      </w:r>
      <w:r w:rsidRPr="00B63406">
        <w:rPr>
          <w:rFonts w:ascii="Verdana" w:eastAsia="Calibri" w:hAnsi="Verdana" w:cs="Times New Roman"/>
          <w:sz w:val="20"/>
          <w:lang w:val="bg-BG"/>
        </w:rPr>
        <w:t xml:space="preserve"> </w:t>
      </w:r>
      <w:r w:rsidRPr="00B6340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учебни помагала за подпомагане на обучението, организирано в чужбина, </w:t>
      </w:r>
      <w:bookmarkEnd w:id="0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bookmarkStart w:id="1" w:name="_Hlk218759278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проекти</w:t>
      </w:r>
      <w:bookmarkEnd w:id="1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учебници и на </w:t>
      </w:r>
      <w:bookmarkStart w:id="2" w:name="_Hlk157092615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проекти учебни комплекти, </w:t>
      </w:r>
      <w:bookmarkEnd w:id="2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както и за </w:t>
      </w:r>
      <w:bookmarkStart w:id="3" w:name="_Hlk218841282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включващо нивата А1 и А2 от Общата европейска езикова рамка. </w:t>
      </w:r>
      <w:bookmarkEnd w:id="3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рамките на националната програма </w:t>
      </w:r>
      <w:bookmarkStart w:id="4" w:name="_Hlk157074457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бъдат проведени процедури по оценяване на </w:t>
      </w:r>
      <w:bookmarkStart w:id="5" w:name="_Hlk218760002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 помагала за подпомагане на обучението, организирано в чужбина</w:t>
      </w:r>
      <w:bookmarkEnd w:id="5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, на учебници</w:t>
      </w:r>
      <w:bookmarkEnd w:id="4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на учебни комплекти по утвърдени учебни програми, за които към момента няма одобрени съответни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 помагала за подпомагане на обучението, организирано в чужбина, учебници и учебни комплекти.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По националната програма ще бъдат проведени и процедури по оценяване на учебници и учебни комплекти, в които са извършени обективно необходими промени.</w:t>
      </w:r>
    </w:p>
    <w:p w14:paraId="10E10992" w14:textId="77777777" w:rsidR="0036344D" w:rsidRPr="00B63406" w:rsidRDefault="0036344D" w:rsidP="0036344D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2438D09A" w14:textId="77777777" w:rsidR="0036344D" w:rsidRPr="00B63406" w:rsidRDefault="0036344D" w:rsidP="0036344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ЦЕЛИ И ОБХВАТ НА ПРОГРАМАТА</w:t>
      </w:r>
    </w:p>
    <w:p w14:paraId="32A75E04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Основните цели на програмата са:</w:t>
      </w:r>
    </w:p>
    <w:p w14:paraId="59CE9086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- осигуряване на системата на училищното образование с учебници и учебни комплекти, създадени по новите или актуализирани учебни програми, както и с учебни помагала за подпомагане на обучението, организирано в чужбина;</w:t>
      </w:r>
    </w:p>
    <w:p w14:paraId="648B530C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-  осигуряване на условия за равен достъп до училищно образование и повишаване на качеството на образователния процес на търсещите или получилите закрила и мигрантите.</w:t>
      </w:r>
    </w:p>
    <w:p w14:paraId="4FFDE28D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Програмата обхваща училища от системата на училищното образование.</w:t>
      </w:r>
    </w:p>
    <w:p w14:paraId="59E92A57" w14:textId="77777777" w:rsidR="0036344D" w:rsidRPr="00B63406" w:rsidRDefault="0036344D" w:rsidP="0036344D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10A33C1" w14:textId="77777777" w:rsidR="0036344D" w:rsidRPr="00B63406" w:rsidRDefault="0036344D" w:rsidP="0036344D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5F705F62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Модул 1 „Оценяване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комплекти“ </w:t>
      </w:r>
    </w:p>
    <w:p w14:paraId="75081E7F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lastRenderedPageBreak/>
        <w:t>Проведени процедури по оценяване и одобряване на проекти на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учебни помагала за подпомагане на обучението, организирано в чужбина, учебници и на учебни комплекти, както следва:</w:t>
      </w:r>
    </w:p>
    <w:p w14:paraId="5386DD8E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 помагала за подпомагане на обучението, организирано в чужбина, по учебния предмет български език и литература от VIII до XII клас;</w:t>
      </w:r>
    </w:p>
    <w:p w14:paraId="77EE6E51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 комплекти за II клас по общообразователния учебен предмет чужд език – италиански език;</w:t>
      </w:r>
    </w:p>
    <w:p w14:paraId="110B228C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 комплекти за I клас или за първа година на обучение до VII клас или до седма година на обучение в избираемите учебни часове и/или във факултативните учебни часове по майчин език – иврит и арменски език;</w:t>
      </w:r>
    </w:p>
    <w:p w14:paraId="733917EB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учебници и учебни комплекти, след извършени обективно необходими промени на съдържанието, графичния дизайн и на електронно изпълнение, по следните учебни предмети: математика и технологии и предприемачество за I и за II клас; математика, география и икономика, и технологии и предприемачество за V и за VI клас; компютърно моделиране и информационни технологии за VII клас;</w:t>
      </w:r>
    </w:p>
    <w:p w14:paraId="70578203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учебници от Х до XII клас по учебния предмет религия (неконфесионално обучение);</w:t>
      </w:r>
    </w:p>
    <w:p w14:paraId="68239FCE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 комплекти по общообразователния учебен предмет чужд език – италиански език, за постигане на ниво В1.1 и за постигане на ниво А2 (А1-А2) по ОЕЕР;</w:t>
      </w:r>
    </w:p>
    <w:p w14:paraId="39B67F46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учебници за XI и XII клас, профилирана подготовка, по учебния предмет чужд език – испански език, италиански език, немски език и френски език – за постигане на ниво В1 по ОЕЕР; италиански език и френски език – за постигане на ниво В1.1 по ОЕЕР; италиански език – за постигане на ниво В2 по ОЕЕР;</w:t>
      </w:r>
    </w:p>
    <w:p w14:paraId="293D6750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учебници за XI и XII клас, профилирана подготовка, по учебния предмет музика;</w:t>
      </w:r>
    </w:p>
    <w:p w14:paraId="33B13B75" w14:textId="77777777" w:rsidR="0036344D" w:rsidRPr="00B63406" w:rsidRDefault="0036344D" w:rsidP="0036344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учебници за VIII, за IX и за X клас по общообразователния учебен предмет информационни технологии.</w:t>
      </w:r>
    </w:p>
    <w:p w14:paraId="3142D7B7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</w:t>
      </w:r>
      <w:bookmarkStart w:id="6" w:name="_Hlk218852181"/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учебна</w:t>
      </w:r>
      <w:bookmarkEnd w:id="6"/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тетрадка </w:t>
      </w:r>
      <w:bookmarkStart w:id="7" w:name="_Hlk218842028"/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</w:t>
      </w:r>
      <w:bookmarkEnd w:id="7"/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6C5A43A5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Изготвена учебна тетрадка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към учебното помагало по български език за начален етап на ученици, търсещи или получили закрила и мигранти – включващо нивата А1 и А2 от Общата европейска езикова рамка;</w:t>
      </w:r>
    </w:p>
    <w:p w14:paraId="5DE20BAC" w14:textId="77777777" w:rsidR="0036344D" w:rsidRPr="00B63406" w:rsidRDefault="0036344D" w:rsidP="0036344D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47D5E9F" w14:textId="77777777" w:rsidR="00087465" w:rsidRPr="00B63406" w:rsidRDefault="00087465" w:rsidP="0036344D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1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43E6B3B4" w14:textId="77777777" w:rsidR="0036344D" w:rsidRPr="00B63406" w:rsidRDefault="0036344D" w:rsidP="0036344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ЦЕЛЕВА ГРУПА </w:t>
      </w:r>
    </w:p>
    <w:p w14:paraId="0488E1A7" w14:textId="77777777" w:rsidR="0036344D" w:rsidRPr="00B63406" w:rsidRDefault="0036344D" w:rsidP="0036344D">
      <w:pPr>
        <w:pStyle w:val="ListParagraph"/>
        <w:spacing w:after="0" w:line="36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1 „Оценяване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комплекти“</w:t>
      </w:r>
    </w:p>
    <w:p w14:paraId="12456E4E" w14:textId="77777777" w:rsidR="0036344D" w:rsidRPr="00B63406" w:rsidRDefault="0036344D" w:rsidP="0036344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bookmarkStart w:id="8" w:name="_Hlk157094461"/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Целева група по модула са учениците </w:t>
      </w:r>
      <w:bookmarkEnd w:id="8"/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 държавните, общинските и частните училища, както и учениците, чието обучение по учебния предмет български език и литература е организирано в чужбина.</w:t>
      </w:r>
    </w:p>
    <w:p w14:paraId="0CA56761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407B9AD4" w14:textId="77777777" w:rsidR="0036344D" w:rsidRPr="00B63406" w:rsidRDefault="0036344D" w:rsidP="0036344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Целева група по модула са ученици, търсещи или получили закрила и мигранти, които се обучават в начален етап на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основната степен на образование в училища на територията на Република България.</w:t>
      </w:r>
    </w:p>
    <w:p w14:paraId="60EF7F65" w14:textId="77777777" w:rsidR="0036344D" w:rsidRPr="00B63406" w:rsidRDefault="0036344D" w:rsidP="0036344D">
      <w:pPr>
        <w:pStyle w:val="ListParagraph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14:paraId="5EF7315D" w14:textId="77777777" w:rsidR="0036344D" w:rsidRPr="00B63406" w:rsidRDefault="0036344D" w:rsidP="0036344D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4C2D974C" w14:textId="77777777" w:rsidR="0036344D" w:rsidRPr="00B63406" w:rsidRDefault="0036344D" w:rsidP="0036344D">
      <w:pPr>
        <w:pStyle w:val="ListParagraph"/>
        <w:spacing w:after="0" w:line="36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1 „Оценяване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комплекти“</w:t>
      </w:r>
    </w:p>
    <w:p w14:paraId="0C1228A3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резултат от изпълнението на дейностите по модула ще бъде осигурена системата на училищното образование с учебници и учебни комплекти, създадени по новите учебни програми или актуализирани учебни програми. Ще бъдат осигурени с учебни помагала учениците, чието обучение по учебния предмет български език и литература е организирано в чужбина. </w:t>
      </w:r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С дейностите по националната програма щ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бъдат създадени условия за равен достъп до качествено образование. </w:t>
      </w:r>
    </w:p>
    <w:p w14:paraId="2FADA984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08CE39A6" w14:textId="6504DA40" w:rsidR="0036344D" w:rsidRPr="00B63406" w:rsidRDefault="0036344D" w:rsidP="00A854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>В резултат от изпълнението на дейностите по модула ще бъдат осигурени условия за преподаване и изучаване на български език в начален етап на ученици, търсещи или получили закрила и мигранти; учениците ще придобият знания за граматичната структура на езика и ще формират комуникативна езикова компетентност, която ще позволи да се изразяват в позната ситуация и да се справят най-общо с непозната информация.</w:t>
      </w:r>
    </w:p>
    <w:p w14:paraId="52F238B3" w14:textId="77777777" w:rsidR="00A85421" w:rsidRPr="00B63406" w:rsidRDefault="00A85421" w:rsidP="00A854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7F606B4" w14:textId="77777777" w:rsidR="00A85421" w:rsidRPr="00B63406" w:rsidRDefault="00A85421" w:rsidP="00A854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864149" w14:textId="77777777" w:rsidR="0036344D" w:rsidRPr="00B63406" w:rsidRDefault="0036344D" w:rsidP="0036344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БЮДЖЕТ </w:t>
      </w:r>
    </w:p>
    <w:p w14:paraId="3B837F43" w14:textId="4AC0AB3D" w:rsidR="0036344D" w:rsidRPr="00B63406" w:rsidRDefault="0036344D" w:rsidP="0036344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Общ бюджет на програмата: 250 000 </w:t>
      </w:r>
      <w:r w:rsidR="004B41EF"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евро</w:t>
      </w: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в това число средства за мониторинг в размер на до 2 000 </w:t>
      </w:r>
      <w:r w:rsidR="004B41EF" w:rsidRPr="00B63406">
        <w:rPr>
          <w:rFonts w:ascii="Times New Roman" w:hAnsi="Times New Roman" w:cs="Times New Roman"/>
          <w:sz w:val="24"/>
          <w:szCs w:val="24"/>
          <w:lang w:val="bg-BG"/>
        </w:rPr>
        <w:t>евро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от бюджета на модул 1. </w:t>
      </w:r>
    </w:p>
    <w:p w14:paraId="3EB5FCD7" w14:textId="77777777" w:rsidR="0036344D" w:rsidRPr="00B63406" w:rsidRDefault="0036344D" w:rsidP="0036344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>Разпределение на общия бюджет по модули:</w:t>
      </w:r>
    </w:p>
    <w:p w14:paraId="66B1933A" w14:textId="37BA770D" w:rsidR="0036344D" w:rsidRPr="00B63406" w:rsidRDefault="0036344D" w:rsidP="0036344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• </w:t>
      </w:r>
      <w:r w:rsidR="00E154B3" w:rsidRPr="00B63406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одул 1</w:t>
      </w:r>
      <w:r w:rsidR="00E154B3"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Оценяване и одобряване на проекти на учебни помагала за подпомагане на обучението, организирано в чужбина, </w:t>
      </w:r>
      <w:bookmarkStart w:id="9" w:name="_Hlk218761700"/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на проекти </w:t>
      </w:r>
      <w:bookmarkEnd w:id="9"/>
      <w:r w:rsidRPr="00B63406">
        <w:rPr>
          <w:rFonts w:ascii="Times New Roman" w:hAnsi="Times New Roman" w:cs="Times New Roman"/>
          <w:sz w:val="24"/>
          <w:szCs w:val="24"/>
          <w:lang w:val="bg-BG"/>
        </w:rPr>
        <w:t>на учебници и на проекти на учебни комплекти</w:t>
      </w:r>
      <w:r w:rsidR="00E154B3" w:rsidRPr="00B6340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– 200 000 </w:t>
      </w:r>
      <w:r w:rsidR="004B41EF" w:rsidRPr="00B63406">
        <w:rPr>
          <w:rFonts w:ascii="Times New Roman" w:hAnsi="Times New Roman" w:cs="Times New Roman"/>
          <w:sz w:val="24"/>
          <w:szCs w:val="24"/>
          <w:lang w:val="bg-BG"/>
        </w:rPr>
        <w:t>евро.</w:t>
      </w:r>
    </w:p>
    <w:p w14:paraId="456A1114" w14:textId="6ED85BEA" w:rsidR="0036344D" w:rsidRPr="00B63406" w:rsidRDefault="0036344D" w:rsidP="003634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•  </w:t>
      </w:r>
      <w:r w:rsidR="00E154B3" w:rsidRPr="00B63406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одул 2</w:t>
      </w:r>
      <w:r w:rsidR="00E154B3"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включващо нивата А1 и А2 от Общата европейска езикова рамка</w:t>
      </w:r>
      <w:r w:rsidR="00E154B3"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– 50 000 </w:t>
      </w:r>
      <w:r w:rsidR="004B41EF" w:rsidRPr="00B63406">
        <w:rPr>
          <w:rFonts w:ascii="Times New Roman" w:hAnsi="Times New Roman" w:cs="Times New Roman"/>
          <w:sz w:val="24"/>
          <w:szCs w:val="24"/>
          <w:lang w:val="bg-BG"/>
        </w:rPr>
        <w:t>евро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11E1385" w14:textId="77777777" w:rsidR="0036344D" w:rsidRPr="00B63406" w:rsidRDefault="0036344D" w:rsidP="0036344D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49DF9455" w14:textId="77777777" w:rsidR="0036344D" w:rsidRPr="00B63406" w:rsidRDefault="0036344D" w:rsidP="0036344D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214A5181" w14:textId="77777777" w:rsidR="0036344D" w:rsidRPr="00B63406" w:rsidRDefault="0036344D" w:rsidP="0036344D">
      <w:pPr>
        <w:pStyle w:val="ListParagraph"/>
        <w:spacing w:after="0" w:line="36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10" w:name="_Hlk157156593"/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Модул 1 „Оценяване и одобряване </w:t>
      </w:r>
      <w:r w:rsidRPr="00B63406">
        <w:rPr>
          <w:rFonts w:ascii="Times New Roman" w:eastAsia="Calibri" w:hAnsi="Times New Roman" w:cs="Times New Roman"/>
          <w:b/>
          <w:sz w:val="24"/>
          <w:szCs w:val="24"/>
          <w:lang w:val="bg-BG"/>
        </w:rPr>
        <w:t>на проекти на</w:t>
      </w:r>
      <w:r w:rsidRPr="00B63406">
        <w:rPr>
          <w:rFonts w:ascii="Verdana" w:eastAsia="Calibri" w:hAnsi="Verdana" w:cs="Times New Roman"/>
          <w:b/>
          <w:sz w:val="20"/>
          <w:lang w:val="bg-BG"/>
        </w:rPr>
        <w:t xml:space="preserve"> </w:t>
      </w:r>
      <w:r w:rsidRPr="00B63406">
        <w:rPr>
          <w:rFonts w:ascii="Times New Roman" w:eastAsia="Calibri" w:hAnsi="Times New Roman" w:cs="Times New Roman"/>
          <w:b/>
          <w:sz w:val="24"/>
          <w:szCs w:val="24"/>
          <w:lang w:val="bg-BG"/>
        </w:rPr>
        <w:t>учебни помагала за подпомагане на обучението, организирано в чужбина,</w:t>
      </w:r>
      <w:r w:rsidRPr="00B6340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 проекти на учебници и на проекти на учебни комплекти“</w:t>
      </w:r>
    </w:p>
    <w:bookmarkEnd w:id="10"/>
    <w:p w14:paraId="3B25866C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 по модула е </w:t>
      </w:r>
      <w:bookmarkStart w:id="11" w:name="_Hlk187226618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образованието и науката</w:t>
      </w:r>
      <w:bookmarkEnd w:id="11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9A2BECB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637E3840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Бенефициенти по модула са Министерството на образованието и науката, Националното издателство за образование и наука „Аз-буки“ и училища на територията на Република България, в които се обучават търсещи или получили закрила и мигранти.</w:t>
      </w:r>
    </w:p>
    <w:p w14:paraId="7C40EC87" w14:textId="77777777" w:rsidR="0036344D" w:rsidRPr="00B63406" w:rsidRDefault="0036344D" w:rsidP="003634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Училищата, в които се обучават търсещи или получили закрила и мигранти, сформират авторски екип от специалисти по български език, включително и специалисти, преподаващи български език на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търсещи или получили закрила и мигранти от висши и средни училища, и представители на граждански организации, които да изготвят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български език за начален етап на ученици, търсещи или получили закрила и мигранти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61BEEBDB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екипите може да бъдат включени и художник и/или графичен дизайнер, и/или специалисти по информационни технологии. </w:t>
      </w:r>
    </w:p>
    <w:p w14:paraId="746B114A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Национално издателство за образование и наука „Аз-буки“, съгласно чл. 51 от ЗПУО, ще извърши дейности по корекция и стилистична редакция на текстове на учебната тетрадка, дейности по дизайн и предпечатна подготовка за публикуване в електронен и хартиен вариант, както и отпечатване и разпространение на изготвеното през 2025 г. по модула учебно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помагало по български език за прогимназиален етап на ученици, търсещи или получили международна закрила и мигранти, ниво В2 от Общата европейска езикова рамка, при спазването на разпоредбите на Закона за обществените поръчки.</w:t>
      </w:r>
    </w:p>
    <w:p w14:paraId="4A8330D4" w14:textId="77777777" w:rsidR="0036344D" w:rsidRPr="00B63406" w:rsidRDefault="0036344D" w:rsidP="0036344D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25F5130D" w14:textId="77777777" w:rsidR="0036344D" w:rsidRPr="00B63406" w:rsidRDefault="0036344D" w:rsidP="0036344D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0B010FB4" w14:textId="3DE5991C" w:rsidR="0036344D" w:rsidRPr="00B63406" w:rsidRDefault="0036344D" w:rsidP="00087465">
      <w:pPr>
        <w:pStyle w:val="ListParagraph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>Срокът за изпълнение на дейностите по програмата е 31.12.2026 година.</w:t>
      </w:r>
    </w:p>
    <w:p w14:paraId="489B899D" w14:textId="77777777" w:rsidR="00A85421" w:rsidRPr="00B63406" w:rsidRDefault="00A85421" w:rsidP="0036344D">
      <w:pPr>
        <w:pStyle w:val="ListParagraph"/>
        <w:spacing w:after="0" w:line="360" w:lineRule="auto"/>
        <w:ind w:left="567"/>
        <w:rPr>
          <w:rFonts w:ascii="Times New Roman" w:hAnsi="Times New Roman" w:cs="Times New Roman"/>
          <w:sz w:val="24"/>
          <w:szCs w:val="24"/>
          <w:lang w:val="bg-BG"/>
        </w:rPr>
      </w:pPr>
    </w:p>
    <w:p w14:paraId="42C4293C" w14:textId="77777777" w:rsidR="0036344D" w:rsidRPr="00B63406" w:rsidRDefault="0036344D" w:rsidP="0036344D">
      <w:pPr>
        <w:pStyle w:val="ListParagraph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</w:p>
    <w:p w14:paraId="7A6EA927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„Оценяване и одобряване </w:t>
      </w:r>
      <w:bookmarkStart w:id="12" w:name="_Hlk218762063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проекти на учебни помагала за подпомагане на обучението, организирано в чужбина,</w:t>
      </w:r>
      <w:bookmarkEnd w:id="12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на </w:t>
      </w:r>
      <w:bookmarkStart w:id="13" w:name="_Hlk157158834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 на учебници и на проекти на учебни комплекти</w:t>
      </w:r>
      <w:bookmarkEnd w:id="13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</w:p>
    <w:p w14:paraId="025C2C84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Наблюдението на дейностите и отчитането на извършените разходи по всяка процедура по 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 ще се извърши от комисия, определена от министъра на образованието и науката за организиране и провеждане на процедурите.</w:t>
      </w:r>
    </w:p>
    <w:p w14:paraId="2524746F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02938DD0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ab/>
        <w:t>Наблюдението на дейностите и отчитането на изпълнението по програмата ще се извърши от експерти на дирекция „Приобщаващо образование“ в МОН.</w:t>
      </w:r>
    </w:p>
    <w:p w14:paraId="71B4139D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46170F0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10.</w:t>
      </w: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49367E2E" w14:textId="77777777" w:rsidR="0036344D" w:rsidRPr="00B63406" w:rsidRDefault="0036344D" w:rsidP="0036344D">
      <w:pPr>
        <w:pStyle w:val="ListParagraph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ab/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4A938021" w14:textId="77777777" w:rsidR="0036344D" w:rsidRPr="00B63406" w:rsidRDefault="0036344D" w:rsidP="0036344D">
      <w:pPr>
        <w:pStyle w:val="ListParagraph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10.2. Декларацията по т. 10.1. се отнася за кандидатстващите училища по модул 2 и следва да съдържа следния текст: „Декларирам, че дейностите, за които кандидатствам, не са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lastRenderedPageBreak/>
        <w:t>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17A74E87" w14:textId="77777777" w:rsidR="0036344D" w:rsidRPr="00B63406" w:rsidRDefault="0036344D" w:rsidP="0036344D">
      <w:pPr>
        <w:pStyle w:val="ListParagraph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087C5109" w14:textId="77777777" w:rsidR="0036344D" w:rsidRPr="00B63406" w:rsidRDefault="0036344D" w:rsidP="0036344D">
      <w:pPr>
        <w:pStyle w:val="ListParagraph"/>
        <w:numPr>
          <w:ilvl w:val="0"/>
          <w:numId w:val="8"/>
        </w:numPr>
        <w:tabs>
          <w:tab w:val="left" w:pos="567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ДЕЙНОСТИ  И СРОК НА ИЗПЪЛНЕНИЕ</w:t>
      </w:r>
    </w:p>
    <w:p w14:paraId="243D7E65" w14:textId="77777777" w:rsidR="0036344D" w:rsidRPr="00B63406" w:rsidRDefault="0036344D" w:rsidP="0036344D">
      <w:pPr>
        <w:pStyle w:val="ListParagraph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14" w:name="_Hlk157157990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„Оценяване и одобряване на проекти на учебни помагала за подпомагане на обучението, организирано в чужбина, на </w:t>
      </w:r>
      <w:bookmarkStart w:id="15" w:name="_Hlk157157025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 на учебници и на проекти на учебни комплекти</w:t>
      </w:r>
      <w:bookmarkEnd w:id="15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bookmarkEnd w:id="14"/>
    </w:p>
    <w:p w14:paraId="66269E0A" w14:textId="77777777" w:rsidR="0036344D" w:rsidRPr="00B63406" w:rsidRDefault="0036344D" w:rsidP="0036344D">
      <w:pPr>
        <w:pStyle w:val="ListParagraph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В рамките на модула ще бъдат реализирани дейности във времеви период съгласно откритите със заповеди на министъра на образованието и науката процедури по 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комплекти:</w:t>
      </w:r>
    </w:p>
    <w:p w14:paraId="7289CC0F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Дейност № 1 –  Оценяване на проектите на учебни помагала за подпомагане на обучението, организирано в чужбина, на проектите на учебници и на проектите на учебни комплекти включва:</w:t>
      </w:r>
    </w:p>
    <w:p w14:paraId="2B6640E7" w14:textId="77777777" w:rsidR="0036344D" w:rsidRPr="00B63406" w:rsidRDefault="0036344D" w:rsidP="003634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• осигуряване на средства за възнаграждения на определените със заповеди на министъра на образованието и науката оценители на съдържанието, на графичния дизайн и на полиграфическото изпълнение; </w:t>
      </w:r>
    </w:p>
    <w:p w14:paraId="0CD4B5AA" w14:textId="77777777" w:rsidR="0036344D" w:rsidRPr="00B63406" w:rsidRDefault="0036344D" w:rsidP="003634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• осигуряване на средства за дневни, пътни и нощувки на определените със заповеди на министъра на образованието и науката оценители на съдържанието, на графичния дизайн и на полиграфическото изпълнение.</w:t>
      </w:r>
    </w:p>
    <w:p w14:paraId="5749E2C5" w14:textId="1579B1B4" w:rsidR="0036344D" w:rsidRPr="00B63406" w:rsidRDefault="0036344D" w:rsidP="0036344D">
      <w:pPr>
        <w:tabs>
          <w:tab w:val="left" w:pos="-360"/>
          <w:tab w:val="left" w:pos="0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Дейност № 2 – Техническото и финансово</w:t>
      </w:r>
      <w:r w:rsidR="00E60FB8"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то</w:t>
      </w: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обезпечаване на провеждането на процедурите по  оценяване и одобряване на проектите на учебни помагала за подпомагане на обучението, организирано в чужбина, на проектите на учебници и на проектите на учебни комплекти включва:</w:t>
      </w:r>
    </w:p>
    <w:p w14:paraId="488D7941" w14:textId="77777777" w:rsidR="0036344D" w:rsidRPr="00B63406" w:rsidRDefault="0036344D" w:rsidP="003634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осигуряване на средства за куриерски услуги;</w:t>
      </w:r>
    </w:p>
    <w:p w14:paraId="76719CB5" w14:textId="77777777" w:rsidR="0036344D" w:rsidRPr="00B63406" w:rsidRDefault="0036344D" w:rsidP="003634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• осигуряване на средства за закупуване на материали;</w:t>
      </w:r>
    </w:p>
    <w:p w14:paraId="7F95D3BF" w14:textId="77777777" w:rsidR="0036344D" w:rsidRPr="00B63406" w:rsidRDefault="0036344D" w:rsidP="003634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• осигуряване на средства за мониторинг; </w:t>
      </w:r>
    </w:p>
    <w:p w14:paraId="31E93A4D" w14:textId="77777777" w:rsidR="0036344D" w:rsidRPr="00B63406" w:rsidRDefault="0036344D" w:rsidP="003634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Дейност № 3 – Участието на учители в оценяване за пригодността за прилагане на проектите на  учебниците и  учебните  комплекти в училище включва:</w:t>
      </w:r>
    </w:p>
    <w:p w14:paraId="5B6E75CF" w14:textId="77777777" w:rsidR="0036344D" w:rsidRPr="00B63406" w:rsidRDefault="0036344D" w:rsidP="003634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Възлагане на услуга с предмет „Адаптиране и поддържане на уеб базирана система, подпомагаща организирането и провеждането на оценяването за пригодността за прилагане в училище на проектите на учебници и учебни комплекти“.</w:t>
      </w:r>
    </w:p>
    <w:p w14:paraId="37AA7E3C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16" w:name="_Hlk157342642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22B99D30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ab/>
        <w:t>В рамките на модула ще бъдат реализирани следните дейности:</w:t>
      </w:r>
    </w:p>
    <w:p w14:paraId="45D008AA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 w:eastAsia="bg-BG"/>
        </w:rPr>
        <w:t>Дейност № 1</w:t>
      </w:r>
      <w:r w:rsidRPr="00B63406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  <w:t xml:space="preserve"> –</w:t>
      </w: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Уведомяване на училищата, в които се обучават търсещи или получили закрила и мигранти, относно възможността да изготвят </w:t>
      </w:r>
      <w:bookmarkStart w:id="17" w:name="_Hlk218844972"/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учебна тетрадка </w:t>
      </w:r>
      <w:bookmarkEnd w:id="17"/>
      <w:r w:rsidRPr="00B63406">
        <w:rPr>
          <w:rFonts w:ascii="Times New Roman" w:hAnsi="Times New Roman" w:cs="Times New Roman"/>
          <w:sz w:val="24"/>
          <w:szCs w:val="24"/>
          <w:lang w:val="bg-BG"/>
        </w:rPr>
        <w:t>към учебното помагало по български език за начален етап на ученици, търсещи или получили закрила и мигранти, включващо нивата А1 и А2 от Общата европейска езикова рамка.</w:t>
      </w:r>
    </w:p>
    <w:p w14:paraId="58E92D82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Дейност № 2</w:t>
      </w: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– Кандидатстване на училища за изготвяне на учебна тетрадка към учебното помагало</w:t>
      </w:r>
    </w:p>
    <w:p w14:paraId="0483C692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18" w:name="_Hlk157342270"/>
      <w:r w:rsidRPr="00B634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Училищата кандидатстват с формуляр, включващ концепция и бюджет за разработване на учебна тетрадка към учебното помагало по български език за начален етап на ученици, търсещи или получили закрила и мигранти,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включващо нивата А1 и А2 от Общата европейска езикова рамка.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19" w:name="_Hlk218845944"/>
      <w:r w:rsidRPr="00B63406">
        <w:rPr>
          <w:rFonts w:ascii="Times New Roman" w:hAnsi="Times New Roman" w:cs="Times New Roman"/>
          <w:sz w:val="24"/>
          <w:szCs w:val="24"/>
          <w:lang w:val="bg-BG"/>
        </w:rPr>
        <w:t>Учебната тетрадка следва да съответства на първата част от учебната програма по български език като чужд за търсещи или получили международна закрила и мигранти в задължителна училищна възраст, утвърдена със заповед на министъра на образованието и науката.</w:t>
      </w:r>
      <w:bookmarkEnd w:id="19"/>
    </w:p>
    <w:bookmarkEnd w:id="16"/>
    <w:bookmarkEnd w:id="18"/>
    <w:p w14:paraId="4E65898F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Дейност № 3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– Определяне на училище бенефициент, което да бъде конкретен изпълнител по модула и уведомяването му.</w:t>
      </w:r>
    </w:p>
    <w:p w14:paraId="285B0778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sz w:val="24"/>
          <w:szCs w:val="24"/>
          <w:lang w:val="bg-BG"/>
        </w:rPr>
        <w:tab/>
        <w:t>Избраното училище сключва договор с авторите на проекта</w:t>
      </w:r>
      <w:r w:rsidRPr="00B63406">
        <w:rPr>
          <w:lang w:val="bg-BG"/>
        </w:rPr>
        <w:t xml:space="preserve">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на учебната тетрадка.</w:t>
      </w:r>
    </w:p>
    <w:p w14:paraId="473A5C3D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Дейност № 4</w:t>
      </w:r>
      <w:r w:rsidRPr="00B6340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–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Изготвяне на учебна тетрадка към учебното помагало по български език за начален етап на ученици, търсещи или получили закрила и мигранти, съответстваща на първата част от учебната програма по български език като чужд за търсещи или получили международна закрила и мигранти в задължителна училищна възраст, утвърдена със заповед на министъра на образованието и науката.</w:t>
      </w:r>
    </w:p>
    <w:p w14:paraId="24F15B3E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Дейност № 5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– Организиране на оценяването на представената учебна тетрадка.</w:t>
      </w:r>
    </w:p>
    <w:p w14:paraId="5A460D26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Дейност № 6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– Корекция и стилистична редакция на текстовете на учебната тетрадка,</w:t>
      </w:r>
      <w:r w:rsidRPr="00B63406">
        <w:rPr>
          <w:lang w:val="bg-BG"/>
        </w:rPr>
        <w:t xml:space="preserve">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както и дейности по дизайн и предпечатна подготовка за публикуване в електронен и хартиен вариант.</w:t>
      </w:r>
    </w:p>
    <w:p w14:paraId="4C734A6A" w14:textId="77777777" w:rsidR="0036344D" w:rsidRPr="00B63406" w:rsidRDefault="0036344D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Дейност № 7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– Отпечатване и разпространяване на изготвеното по модула през 2025 г учебно помагало.</w:t>
      </w:r>
    </w:p>
    <w:p w14:paraId="7C39CBF9" w14:textId="77777777" w:rsidR="00087465" w:rsidRPr="00B63406" w:rsidRDefault="00087465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E1971BB" w14:textId="77777777" w:rsidR="00087465" w:rsidRPr="00B63406" w:rsidRDefault="00087465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1EEEBD6" w14:textId="77777777" w:rsidR="00087465" w:rsidRPr="00B63406" w:rsidRDefault="00087465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3325EE1" w14:textId="77777777" w:rsidR="00087465" w:rsidRPr="00B63406" w:rsidRDefault="00087465" w:rsidP="0036344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14C1D02" w14:textId="77777777" w:rsidR="0036344D" w:rsidRPr="00B63406" w:rsidRDefault="0036344D" w:rsidP="0036344D">
      <w:pPr>
        <w:pStyle w:val="ListParagraph"/>
        <w:numPr>
          <w:ilvl w:val="0"/>
          <w:numId w:val="8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ДОПУСТИМИ РАЗХОДИ И ЕТАПИ НА ФИНАНСИРАНЕ</w:t>
      </w:r>
    </w:p>
    <w:p w14:paraId="30019A96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20" w:name="_Hlk157158241"/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комплекти“</w:t>
      </w:r>
    </w:p>
    <w:bookmarkEnd w:id="20"/>
    <w:p w14:paraId="4894438F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Предвидените средства се разходват в периода на изпълнение на дейностите по модула от програмата съгласно утвърдени от министъра на образованието и науката обща план-сметка за всички процедури и план-сметка за всяка конкретна процедура.</w:t>
      </w:r>
    </w:p>
    <w:p w14:paraId="7AF0A155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  <w:t>Етапи на финансиране</w:t>
      </w:r>
    </w:p>
    <w:p w14:paraId="7C6A38A7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Финансиране на дейностите по модула:</w:t>
      </w:r>
    </w:p>
    <w:p w14:paraId="120C6BC3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възнаграждения и свързаните с тях плащания на оценителите на съдържанието, на графичния дизайн и на полиграфическото изпълнение – след всяко приключено оценяване на проекти на учебници и на учебни комплекти</w:t>
      </w:r>
    </w:p>
    <w:p w14:paraId="018ECC85" w14:textId="7D4D71DF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21" w:name="_Hlk126157395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• на два пъти – авансово и окончателно, за изплащане на дължимата сума за администриране на </w:t>
      </w:r>
      <w:proofErr w:type="spellStart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уеббазираната</w:t>
      </w:r>
      <w:proofErr w:type="spellEnd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система, подпомагаща организирането и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провеждането на оценяването за пригодността за прилагане в училище на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проектите на учебници и учебните комплекти</w:t>
      </w:r>
    </w:p>
    <w:bookmarkEnd w:id="21"/>
    <w:p w14:paraId="5E48B207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25E29ABA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i/>
          <w:iCs/>
          <w:sz w:val="24"/>
          <w:szCs w:val="24"/>
          <w:lang w:val="bg-BG"/>
        </w:rPr>
        <w:t>Допустими разходи</w:t>
      </w:r>
    </w:p>
    <w:p w14:paraId="01568AE5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Финансира се едно проектно предложение, създадено от авторски колектив към училище, състоящ се от специалисти по български език, включително и специалисти, преподаващи български език на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търсещи или получили закрила и мигранти от висши и средни училища, и представители на граждански организации, художник и/или графичен дизайнер, специалисти по информационни технологии.</w:t>
      </w:r>
    </w:p>
    <w:p w14:paraId="701B24F1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Проектът на изготвената учебна тетрадка към учебното помагало по български език за начален етап на ученици, търсещи или получили закрила и мигранти, трябва да включва нивата А1 и А2 от Общата европейска езикова рамка и да съответства на първата част от учебната програма по български език като чужд за търсещи или получили международна закрила и мигранти в задължителна училищна възраст, утвърдена със заповед на министъра на образованието и науката.</w:t>
      </w:r>
    </w:p>
    <w:p w14:paraId="5C6522C4" w14:textId="5615B680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създаване на учебната тетрадка следва да се има предвид, че обучението по български език за ученици, търсещи или получили закрила и мигранти, протича едновременно с учебния процес за даден клас според учебния план на паралелката, в която е записан ученикът чужденец.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 този смисъл учебната тетрадка трябва да адаптира знанията към образователния процес.</w:t>
      </w:r>
    </w:p>
    <w:p w14:paraId="2EF3B044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Максималната стойност за финансиране изготвянето на проекта на учебна тетрадка е 25 000 евро.</w:t>
      </w:r>
    </w:p>
    <w:p w14:paraId="55BDEC3B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Конкретната стойност, за която кандидатства училището, се определя от попълнения във формуляра за кандидатстване бюджет.</w:t>
      </w:r>
    </w:p>
    <w:p w14:paraId="721C70DE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Финансиране се предоставя само в случай че учебната тетрадка е получила в процеса на оценяване най-малко две положителни оценки от тримата оценители. </w:t>
      </w:r>
    </w:p>
    <w:p w14:paraId="4822E1E5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Предоставеното финансиране на училището е за възнаграждения и за осигурителни и здравноосигурителни вноски съгласно националното законодателство на членовете на авторския колектив, осигуряване на средства за провеждане на срещи на авторския колектив – пътни, дневни и нощувки, административни разходи. </w:t>
      </w:r>
    </w:p>
    <w:p w14:paraId="7D40E1BC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Комисията за оценяване на проекта на учебната тетрадка се състои от трима оценители, определени със заповед на министъра на образованието и науката. Всеки член ще получи брутно възнаграждение при условията на ЗЗД в размер на 750 евро за оценената учебна тетрадка. </w:t>
      </w:r>
    </w:p>
    <w:p w14:paraId="3D20D771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корекция и стилистична редакция на текстове на учебната тетрадка, както и дейности по дизайн и предпечатна подготовка за публикуване в електронен и хартиен вариант, така и за отпечатване и разпространение на изготвеното през 2025 г. по модула учебно помагало – до 22 500 евро. </w:t>
      </w:r>
    </w:p>
    <w:p w14:paraId="2FF5E47E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Предоставените средства по модула следва да бъдат усвоени до 15.12.2026 г. Училището, получило финансиране по модула, представя в МОН декларация за изплатените възнаграждения на членовете на авторския колектив в срок до 18.12.2026 година.</w:t>
      </w:r>
    </w:p>
    <w:p w14:paraId="074B7278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Етапи на финансиране</w:t>
      </w:r>
    </w:p>
    <w:p w14:paraId="74731E03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Финансирането на дейностите по Модул 2 се извършва:</w:t>
      </w:r>
    </w:p>
    <w:p w14:paraId="7F5350AC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еднократно към училището бенефициент след приключване на процеса по оценяване и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 проектът на </w:t>
      </w:r>
      <w:bookmarkStart w:id="22" w:name="_Hlk218852585"/>
      <w:r w:rsidRPr="00B63406">
        <w:rPr>
          <w:rFonts w:ascii="Times New Roman" w:hAnsi="Times New Roman" w:cs="Times New Roman"/>
          <w:sz w:val="24"/>
          <w:szCs w:val="24"/>
          <w:lang w:val="bg-BG"/>
        </w:rPr>
        <w:t>учебн</w:t>
      </w:r>
      <w:bookmarkEnd w:id="22"/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ата тетрадка е получил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най-малко две положителни оценки от тримата оценители;</w:t>
      </w:r>
    </w:p>
    <w:p w14:paraId="3A4AD2CB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е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>днократно изплащане на възнагражденията и свързаните с тях плащания на оценителите на проекта на учебната тетрадка;</w:t>
      </w:r>
    </w:p>
    <w:p w14:paraId="63857668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и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t xml:space="preserve">зплащането на средствата към Национално издателство „Аз-буки“ се извършва след представени от тях план-сметки за необходимите средства и след отчет за извършените разходи. План-сметките се изготвят: веднъж за отпечатване и разпространение на изготвеното през 2025 г. по модула учебно помагало по български език за прогимназиален етап – ниво В2, и втори път за корекция и стилистична редакция на текстове на учебната тетрадка, изготвени по модула през 2026 г., както и дейности по дизайн и предпечатна подготовка за публикуване в електронен и </w:t>
      </w:r>
      <w:r w:rsidRPr="00B63406">
        <w:rPr>
          <w:rFonts w:ascii="Times New Roman" w:hAnsi="Times New Roman" w:cs="Times New Roman"/>
          <w:sz w:val="24"/>
          <w:szCs w:val="24"/>
          <w:lang w:val="bg-BG"/>
        </w:rPr>
        <w:lastRenderedPageBreak/>
        <w:t>хартиен вариант.</w:t>
      </w:r>
    </w:p>
    <w:p w14:paraId="121C6A9F" w14:textId="77777777" w:rsidR="0036344D" w:rsidRPr="00B63406" w:rsidRDefault="0036344D" w:rsidP="0036344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67330C62" w14:textId="77777777" w:rsidR="0036344D" w:rsidRPr="00B63406" w:rsidRDefault="0036344D" w:rsidP="00087465">
      <w:pPr>
        <w:pStyle w:val="ListParagraph"/>
        <w:numPr>
          <w:ilvl w:val="0"/>
          <w:numId w:val="8"/>
        </w:numPr>
        <w:tabs>
          <w:tab w:val="left" w:pos="360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C6EF567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37C9362D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Одобрената национална програма се публикува на официалната интернет страница на МОН и се отправя покана (с приложен формуляр за кандидатстване) до директори на училища, в които се обучават търсещи или получили закрила и мигранти, да създадат екип от специалисти за изготвяне на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учебна тетрадка към учебно помагало по български език за начален етап на ученици, търсещи или получили закрила и мигранти, която следва да включва нивата А1 и А2 от Общата европейска езикова рамка и да съответства на първата част от учебната програма по български език като чужд за търсещи или получили международна закрила и мигранти в задължителна училищна възраст, утвърдена със заповед на министъра на образованието и науката.</w:t>
      </w:r>
    </w:p>
    <w:p w14:paraId="3D303A4F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Екипът от специалисти се представлява от съответното училище (бенефициент по модула).</w:t>
      </w:r>
    </w:p>
    <w:p w14:paraId="7E39B9FE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Заедно с поканата се предоставя на училищата и утвърден от министъра на образованието и науката формуляр за кандидатстване и технически изисквания, касаещи  формата, оформлението и съдържанието, съгласно който да се изготви проектът на</w:t>
      </w:r>
      <w:r w:rsidRPr="00B634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учебна тетрадка. В поканата се определя и видът на изданието – файл в Word или PDF формат, както и допълнителните условия за участие в процедурата.</w:t>
      </w:r>
    </w:p>
    <w:p w14:paraId="07A1488D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изготвената по модула учебна тетрадка не се допуска наличие на чужди текстове и техни преводи на чужд език по смисъла на Закона за авторското право и сродните му права.</w:t>
      </w:r>
    </w:p>
    <w:p w14:paraId="516905B0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Срокът за сформиране на екип и подаване на формуляр за кандидатстване в деловодството на МОН е до 30 дни от датата на изходящия регистрационен номер на поканата от МОН.</w:t>
      </w:r>
    </w:p>
    <w:p w14:paraId="450C212E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Изисквани документи и срок на подаване:</w:t>
      </w:r>
    </w:p>
    <w:p w14:paraId="7D61BF4B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формуляр за кандидатстване (по образец) – подава се в деловодството на МОН до 30 дни от датата на изходящия регистрационен номер на поканата от МОН. Формулярът за кандидатстване включва разработена концепция на учебна тетрадка и бюджет за финансиране на дейността.</w:t>
      </w:r>
    </w:p>
    <w:p w14:paraId="29F49B6E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проект на изготвена учебна тетрадка – предоставя се в деловодството на МОН в срок до 30.09.2026 г.</w:t>
      </w:r>
    </w:p>
    <w:p w14:paraId="27FB961E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декларация/и от автора/</w:t>
      </w:r>
      <w:proofErr w:type="spellStart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съдържанието на учебната тетрадка за липса на наличие на чужди текстове и техни преводи на чужд език по смисъла на Закона за авторското право и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сродните му права, за съгласие за публикуване на учебната тетрадка на интернет страницата на МОН и за отпечатването и разпространението ѝ до училищата (по образец), както и за отстъпено авторско право на МОН по силата на договор, сключен с директора на съответното училище</w:t>
      </w:r>
    </w:p>
    <w:p w14:paraId="79BAB77D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декларация/и от автора/</w:t>
      </w:r>
      <w:proofErr w:type="spellStart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графичния дизайн и/или илюстрациите за включените в учебната тетрадка илюстративни материали, за съгласие за публикуване на тетрадката на интернет страницата на МОН и за отпечатването и разпространението ѝ до училищата, както и за отстъпено авторско право на МОН по силата на договор, сключен с директора на съответното училище.</w:t>
      </w:r>
    </w:p>
    <w:p w14:paraId="0B1E3844" w14:textId="77777777" w:rsidR="0036344D" w:rsidRPr="00B63406" w:rsidRDefault="0036344D" w:rsidP="0036344D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216133F0" w14:textId="77777777" w:rsidR="0036344D" w:rsidRPr="00B63406" w:rsidRDefault="0036344D" w:rsidP="0036344D">
      <w:pPr>
        <w:pStyle w:val="ListParagraph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2912509C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</w:t>
      </w:r>
      <w:bookmarkStart w:id="23" w:name="_Hlk218850149"/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bookmarkEnd w:id="23"/>
    <w:p w14:paraId="3EAB4305" w14:textId="1F16615D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Само един проект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български език за начален етап на ученици, търсещи или получили закрила и мигранти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допуска до разработване и до оценяване. При получен повече от един формуляр за кандидатстване за изготвяне на учебна тетрадка екипът за управление на модула извършва оценка на представената концепция и бюджет за разработване на учебната тетрадка. </w:t>
      </w:r>
    </w:p>
    <w:p w14:paraId="4B36E232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Оценяването се извършва по следните критерии:</w:t>
      </w:r>
    </w:p>
    <w:p w14:paraId="139067AB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административно съответствие за пълно и точно попълване на формуляра за кандидатстване – до 10 точки;</w:t>
      </w:r>
    </w:p>
    <w:p w14:paraId="25E5B3E2" w14:textId="3FE0FE08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• степен на съответствие между разработената концепция на учебна тетрадка и учебното помагало по български език за начален етап, включващо нивата А1 и А2 от Общата европейска езикова рамка, както и първата част от учебната програма по български език като чужд за търсещи или получили международна закрила и мигранти в задължителна училищна възраст, утвърдена със заповед на министъра на образованието и науката </w:t>
      </w:r>
      <w:r w:rsidR="00C32D6C"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10 точки;</w:t>
      </w:r>
    </w:p>
    <w:p w14:paraId="7832B7BF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степен на съответствие в разработената концепция на учебната тетрадка между поставените цели, дейности и очаквани резултати – до 10 точки;</w:t>
      </w:r>
    </w:p>
    <w:p w14:paraId="4CC001A3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целесъобразно разпределение на средствата по бюджетни дейности – до 10 точки.</w:t>
      </w:r>
    </w:p>
    <w:p w14:paraId="7D0BAFBD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Към посочените критерии се добавят и допълнителни:</w:t>
      </w:r>
    </w:p>
    <w:p w14:paraId="4461EA95" w14:textId="474DDCAF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• включване в екипа и на консултант - преподавател от висше училище по методика на обучението по български език </w:t>
      </w:r>
      <w:r w:rsidR="00C32D6C"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5 точки;</w:t>
      </w:r>
    </w:p>
    <w:p w14:paraId="7B7138F5" w14:textId="60359C9C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• включване в екипа на художник и/или графичен дизайнер, и/или специалист по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информационни технологии </w:t>
      </w:r>
      <w:r w:rsidR="00C32D6C"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5 точки.</w:t>
      </w:r>
    </w:p>
    <w:p w14:paraId="41A2FF3F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В случай че две или повече училища, кандидатстващи за разработване на учебна тетрадка към учебното помагало за начален етап, имат равен брой точки, се взема предвид и исканото финансиране, като за изпълнител се определя училището с по-ниска сума на формирания бюджет.</w:t>
      </w:r>
    </w:p>
    <w:p w14:paraId="2526F1A0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Класирането се отразява в протокол, който се представя за одобрение от министъра на образованието и науката. Наименованието на утвърденото училище, чийто авторски екип ще изготвя учебната тетрадка, се публикува на официалната интернет страница на МОН, като класираното училище се уведомява и по електронна поща.</w:t>
      </w:r>
    </w:p>
    <w:p w14:paraId="62104384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Директорът на училището сключва договори с членовете на екипа, в които изрично е посочено, че авторските права върху резултатите от изпълнението на настоящия договор, включително правата за ползване и цялата съпътстваща го документация, принадлежат на МОН, както и че изпълнителите нямат право да ги използват за цели, несвързани с договора, без изричното писмено съгласие на МОН.</w:t>
      </w:r>
    </w:p>
    <w:p w14:paraId="24FB083B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Срокът за разработване и внасяне за оценяване на проекта на учебна тетрадка в деловодството на МОН е до 30.09.2026 година.</w:t>
      </w:r>
    </w:p>
    <w:p w14:paraId="4D777AC7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разработената и подадената за оценяване учебна тетрадка се определя координатор, който да бъде лице за контакт и да осъществява оперативна комуникация в процеса на оценяване и последващи действия по корекция и редакция на текстове, както и дизайн и предпечатна подготовка на тетрадката.</w:t>
      </w:r>
    </w:p>
    <w:p w14:paraId="7BADF8BC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констатиране от оценителите на технически грешки или неточности в проекта на тетрадката, същите се предоставят на координатора на проекта за отстраняването им от авторския екип. След отстраняване на констатираните грешки или неточности коригираната учебна тетрадка се изпраща във формат </w:t>
      </w:r>
      <w:proofErr w:type="spellStart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pdf</w:t>
      </w:r>
      <w:proofErr w:type="spellEnd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proofErr w:type="spellStart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word</w:t>
      </w:r>
      <w:proofErr w:type="spellEnd"/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екипа за управление на модула.</w:t>
      </w:r>
    </w:p>
    <w:p w14:paraId="5C2C3955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След получаване на положителна оценка подготвената за публикуване в електронен вариант учебна тетрадка се предоставя на авторския екип за финален преглед и потвърждение на коректността на текстовете.</w:t>
      </w:r>
    </w:p>
    <w:p w14:paraId="27A06798" w14:textId="03C5F9B2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Получилата положителна оценка, прегледана и потвърдена от авторския екип учебна тетрадка се предоставя за свободен достъп чрез интернет страницата на МОН.</w:t>
      </w:r>
    </w:p>
    <w:p w14:paraId="4FB2F368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Учебната тетрадка към учебното помагало по български език за начален етап на ученици, търсещи или получили закрила и мигранти, включващо нивата А1 и А2 от Общата европейска езикова рамка, разработена по модула, не подлежи на оценяване и одобряване по реда на Наредба № 10 от 19.12.2017 г. за познавателните книжки, учебниците и учебните помагала.</w:t>
      </w:r>
    </w:p>
    <w:p w14:paraId="1F30B7AC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Екипът за управление на модула извършва следните дейности:</w:t>
      </w:r>
    </w:p>
    <w:p w14:paraId="2B0301A0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• приема и проверява съответствието на внесените формуляри за кандидатстване;</w:t>
      </w:r>
    </w:p>
    <w:p w14:paraId="2D621D2F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приема изготвения и представен в МОН проект на учебна тетрадка;</w:t>
      </w:r>
    </w:p>
    <w:p w14:paraId="2806678C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определя оценителите, изготвя доклад и проект на заповед;</w:t>
      </w:r>
    </w:p>
    <w:p w14:paraId="18BF26AD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предоставя проекта на учебна тетрадка за оценяване на комисия, състояща се от трима специалисти, преподаващи български език и/или български език на търсещи или получили закрила и мигранти;</w:t>
      </w:r>
    </w:p>
    <w:p w14:paraId="783B72E4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в случай на констатирани от оценителите технически грешки или неточности в проекта на тетрадката, същите се предоставят за отстраняването им на определения координатор;</w:t>
      </w:r>
    </w:p>
    <w:p w14:paraId="1BB38FF0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изготвя доклад до министъра на образованието и науката за публикуване на получилата положителна оценка учебна тетрадка;</w:t>
      </w:r>
    </w:p>
    <w:p w14:paraId="52A5AE72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уведомява директорите на училищата за публикуваната учебна тетрадка.</w:t>
      </w:r>
    </w:p>
    <w:p w14:paraId="39223776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Комисията за оценяване на внесената учебна тетрадка разглежда и дава оценка съгласно следните критерии:</w:t>
      </w:r>
    </w:p>
    <w:p w14:paraId="70B680DB" w14:textId="77777777" w:rsidR="0036344D" w:rsidRPr="00B63406" w:rsidRDefault="0036344D" w:rsidP="0036344D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• съответствие с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учебното помагало по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247A4D58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съответствие с учебната програма по български език като чужд за търсещи или получили международна закрила и мигранти в задължителна училищна възраст;</w:t>
      </w:r>
    </w:p>
    <w:p w14:paraId="02F5DF25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съответствие с книжовните езикови норми на българския книжовен език;</w:t>
      </w:r>
    </w:p>
    <w:p w14:paraId="2D7E4E6E" w14:textId="77777777" w:rsidR="0036344D" w:rsidRPr="00B63406" w:rsidRDefault="0036344D" w:rsidP="0036344D">
      <w:pPr>
        <w:widowControl w:val="0"/>
        <w:autoSpaceDE w:val="0"/>
        <w:autoSpaceDN w:val="0"/>
        <w:adjustRightInd w:val="0"/>
        <w:spacing w:after="0" w:line="36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/>
        </w:rPr>
        <w:t>• съобразност с методическата приложимост и ефективност на учебните тетрадки.</w:t>
      </w:r>
    </w:p>
    <w:p w14:paraId="6193B072" w14:textId="77777777" w:rsidR="0036344D" w:rsidRPr="00B63406" w:rsidRDefault="0036344D" w:rsidP="0036344D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79E4F820" w14:textId="77777777" w:rsidR="0036344D" w:rsidRPr="00B63406" w:rsidRDefault="0036344D" w:rsidP="0036344D">
      <w:pPr>
        <w:pStyle w:val="ListParagraph"/>
        <w:numPr>
          <w:ilvl w:val="0"/>
          <w:numId w:val="8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>ОТЧИТАНЕ НА ПРОЕКТИТЕ</w:t>
      </w:r>
    </w:p>
    <w:p w14:paraId="600FE759" w14:textId="77777777" w:rsidR="0036344D" w:rsidRPr="00B63406" w:rsidRDefault="0036344D" w:rsidP="003634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634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Изготвяне на учебна тетрадка към учебното помагало по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български език за начален етап на ученици, търсещи или получили закрила и мигранти,</w:t>
      </w:r>
      <w:r w:rsidRPr="00B63406">
        <w:rPr>
          <w:b/>
          <w:bCs/>
          <w:lang w:val="bg-BG"/>
        </w:rPr>
        <w:t xml:space="preserve"> </w:t>
      </w:r>
      <w:r w:rsidRPr="00B6340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включващо нивата А1 и А2 от Общата европейска езикова рамка.</w:t>
      </w:r>
    </w:p>
    <w:p w14:paraId="5D2B27C2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Предоставените средства по модула следва да бъдат усвоени до 15.12.2026 година. </w:t>
      </w:r>
    </w:p>
    <w:p w14:paraId="5BA122EE" w14:textId="77777777" w:rsidR="0036344D" w:rsidRPr="00B63406" w:rsidRDefault="0036344D" w:rsidP="0036344D">
      <w:pPr>
        <w:tabs>
          <w:tab w:val="left" w:pos="-360"/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634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Училището, получило финансиране по модула, представя в МОН декларация за изплатените възнаграждения на членовете на авторския колектив в срок до 18.12.2026 година.</w:t>
      </w:r>
    </w:p>
    <w:p w14:paraId="4FC5DC0D" w14:textId="77777777" w:rsidR="0036344D" w:rsidRPr="00B63406" w:rsidRDefault="0036344D" w:rsidP="0036344D">
      <w:pPr>
        <w:ind w:firstLine="567"/>
        <w:rPr>
          <w:rFonts w:ascii="Times New Roman" w:hAnsi="Times New Roman" w:cs="Times New Roman"/>
          <w:sz w:val="24"/>
          <w:szCs w:val="24"/>
          <w:lang w:val="bg-BG"/>
        </w:rPr>
      </w:pPr>
    </w:p>
    <w:p w14:paraId="22169322" w14:textId="77777777" w:rsidR="00994071" w:rsidRPr="00B63406" w:rsidRDefault="00994071" w:rsidP="0036344D">
      <w:pPr>
        <w:pStyle w:val="1"/>
        <w:tabs>
          <w:tab w:val="left" w:pos="993"/>
        </w:tabs>
        <w:spacing w:before="120" w:after="120"/>
        <w:ind w:left="567"/>
        <w:jc w:val="center"/>
        <w:rPr>
          <w:sz w:val="24"/>
          <w:szCs w:val="24"/>
          <w:lang w:val="bg-BG"/>
        </w:rPr>
      </w:pPr>
    </w:p>
    <w:sectPr w:rsidR="00994071" w:rsidRPr="00B63406" w:rsidSect="00087465">
      <w:headerReference w:type="default" r:id="rId8"/>
      <w:footerReference w:type="default" r:id="rId9"/>
      <w:pgSz w:w="12240" w:h="15840"/>
      <w:pgMar w:top="893" w:right="990" w:bottom="720" w:left="1418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B5C6A" w14:textId="77777777" w:rsidR="00FF3E44" w:rsidRDefault="00FF3E44" w:rsidP="00AD1990">
      <w:pPr>
        <w:spacing w:after="0" w:line="240" w:lineRule="auto"/>
      </w:pPr>
      <w:r>
        <w:separator/>
      </w:r>
    </w:p>
  </w:endnote>
  <w:endnote w:type="continuationSeparator" w:id="0">
    <w:p w14:paraId="0531CD17" w14:textId="77777777" w:rsidR="00FF3E44" w:rsidRDefault="00FF3E44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msCyr-Normal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3112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E08A4D" w14:textId="75721C84" w:rsidR="004C67A4" w:rsidRDefault="004C67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D8FC95" w14:textId="77777777" w:rsidR="00506695" w:rsidRDefault="00506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4DEC2" w14:textId="77777777" w:rsidR="00FF3E44" w:rsidRDefault="00FF3E44" w:rsidP="00AD1990">
      <w:pPr>
        <w:spacing w:after="0" w:line="240" w:lineRule="auto"/>
      </w:pPr>
      <w:r>
        <w:separator/>
      </w:r>
    </w:p>
  </w:footnote>
  <w:footnote w:type="continuationSeparator" w:id="0">
    <w:p w14:paraId="46652984" w14:textId="77777777" w:rsidR="00FF3E44" w:rsidRDefault="00FF3E44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9C93" w14:textId="0793037B" w:rsidR="00BA30B0" w:rsidRPr="00BA30B0" w:rsidRDefault="00BA30B0" w:rsidP="00BA30B0">
    <w:pPr>
      <w:pStyle w:val="Header"/>
      <w:jc w:val="right"/>
      <w:rPr>
        <w:rFonts w:ascii="Times New Roman" w:hAnsi="Times New Roman" w:cs="Times New Roman"/>
        <w:i/>
        <w:iCs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65D3"/>
    <w:multiLevelType w:val="hybridMultilevel"/>
    <w:tmpl w:val="0E9E0AC8"/>
    <w:lvl w:ilvl="0" w:tplc="07D6E3E2">
      <w:start w:val="1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02106"/>
    <w:multiLevelType w:val="hybridMultilevel"/>
    <w:tmpl w:val="234ECF7A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796997"/>
    <w:multiLevelType w:val="hybridMultilevel"/>
    <w:tmpl w:val="2DE88CD0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523B22"/>
    <w:multiLevelType w:val="hybridMultilevel"/>
    <w:tmpl w:val="422E6732"/>
    <w:lvl w:ilvl="0" w:tplc="7D20D4A6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5B74A0"/>
    <w:multiLevelType w:val="hybridMultilevel"/>
    <w:tmpl w:val="9042E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2C6A"/>
    <w:rsid w:val="000070C7"/>
    <w:rsid w:val="00016264"/>
    <w:rsid w:val="00020462"/>
    <w:rsid w:val="00031EF5"/>
    <w:rsid w:val="00032C60"/>
    <w:rsid w:val="000407F9"/>
    <w:rsid w:val="00042EC7"/>
    <w:rsid w:val="000538D7"/>
    <w:rsid w:val="0005729B"/>
    <w:rsid w:val="000652B2"/>
    <w:rsid w:val="00074831"/>
    <w:rsid w:val="00082FAB"/>
    <w:rsid w:val="00085D44"/>
    <w:rsid w:val="00087465"/>
    <w:rsid w:val="000A3A95"/>
    <w:rsid w:val="000B7F3A"/>
    <w:rsid w:val="000C2038"/>
    <w:rsid w:val="000C27CA"/>
    <w:rsid w:val="000C37A2"/>
    <w:rsid w:val="000E78D7"/>
    <w:rsid w:val="000F0108"/>
    <w:rsid w:val="000F2470"/>
    <w:rsid w:val="000F7C23"/>
    <w:rsid w:val="00110B56"/>
    <w:rsid w:val="00111DBA"/>
    <w:rsid w:val="00115EFB"/>
    <w:rsid w:val="00117787"/>
    <w:rsid w:val="001204EC"/>
    <w:rsid w:val="001321E3"/>
    <w:rsid w:val="001333C7"/>
    <w:rsid w:val="00135848"/>
    <w:rsid w:val="00136351"/>
    <w:rsid w:val="001363BE"/>
    <w:rsid w:val="0014116F"/>
    <w:rsid w:val="001471E0"/>
    <w:rsid w:val="00150278"/>
    <w:rsid w:val="00162860"/>
    <w:rsid w:val="001732B6"/>
    <w:rsid w:val="001826C6"/>
    <w:rsid w:val="0018664E"/>
    <w:rsid w:val="001A2D39"/>
    <w:rsid w:val="001A34AA"/>
    <w:rsid w:val="001A3B47"/>
    <w:rsid w:val="001B5725"/>
    <w:rsid w:val="001D4153"/>
    <w:rsid w:val="002020BC"/>
    <w:rsid w:val="0020321A"/>
    <w:rsid w:val="00214208"/>
    <w:rsid w:val="00224B26"/>
    <w:rsid w:val="00227552"/>
    <w:rsid w:val="00227D93"/>
    <w:rsid w:val="002324A8"/>
    <w:rsid w:val="002334AE"/>
    <w:rsid w:val="00254B14"/>
    <w:rsid w:val="0026479D"/>
    <w:rsid w:val="00267F6E"/>
    <w:rsid w:val="00271042"/>
    <w:rsid w:val="00272216"/>
    <w:rsid w:val="00273005"/>
    <w:rsid w:val="00281CBE"/>
    <w:rsid w:val="00295343"/>
    <w:rsid w:val="002B5679"/>
    <w:rsid w:val="002C51E5"/>
    <w:rsid w:val="002D3ABA"/>
    <w:rsid w:val="002D4D51"/>
    <w:rsid w:val="002E514A"/>
    <w:rsid w:val="002F0A52"/>
    <w:rsid w:val="002F22EF"/>
    <w:rsid w:val="002F288C"/>
    <w:rsid w:val="002F6240"/>
    <w:rsid w:val="002F7DD9"/>
    <w:rsid w:val="00315571"/>
    <w:rsid w:val="00330359"/>
    <w:rsid w:val="00332845"/>
    <w:rsid w:val="003359E4"/>
    <w:rsid w:val="00345BC1"/>
    <w:rsid w:val="0035110A"/>
    <w:rsid w:val="0035639B"/>
    <w:rsid w:val="0036344D"/>
    <w:rsid w:val="00384FB2"/>
    <w:rsid w:val="00390F9C"/>
    <w:rsid w:val="00396B1F"/>
    <w:rsid w:val="003A404F"/>
    <w:rsid w:val="003A7016"/>
    <w:rsid w:val="003C09C2"/>
    <w:rsid w:val="003C0D6D"/>
    <w:rsid w:val="003C52B4"/>
    <w:rsid w:val="003C55B1"/>
    <w:rsid w:val="003D78ED"/>
    <w:rsid w:val="003E13E2"/>
    <w:rsid w:val="003E7F28"/>
    <w:rsid w:val="003F0C9B"/>
    <w:rsid w:val="003F2D03"/>
    <w:rsid w:val="00424D92"/>
    <w:rsid w:val="004313BC"/>
    <w:rsid w:val="004337C3"/>
    <w:rsid w:val="0044734C"/>
    <w:rsid w:val="00447A18"/>
    <w:rsid w:val="0045067D"/>
    <w:rsid w:val="00467598"/>
    <w:rsid w:val="004708C7"/>
    <w:rsid w:val="00473DAC"/>
    <w:rsid w:val="004743A5"/>
    <w:rsid w:val="004750B6"/>
    <w:rsid w:val="00486E64"/>
    <w:rsid w:val="00487D5A"/>
    <w:rsid w:val="0049064D"/>
    <w:rsid w:val="00495B9D"/>
    <w:rsid w:val="00495D3B"/>
    <w:rsid w:val="004A2703"/>
    <w:rsid w:val="004A58B1"/>
    <w:rsid w:val="004B16A7"/>
    <w:rsid w:val="004B41EF"/>
    <w:rsid w:val="004C3A99"/>
    <w:rsid w:val="004C4AAE"/>
    <w:rsid w:val="004C67A4"/>
    <w:rsid w:val="004D7021"/>
    <w:rsid w:val="004E4044"/>
    <w:rsid w:val="0050333B"/>
    <w:rsid w:val="00506695"/>
    <w:rsid w:val="00512DFB"/>
    <w:rsid w:val="00514B65"/>
    <w:rsid w:val="00531EDA"/>
    <w:rsid w:val="00532553"/>
    <w:rsid w:val="00534ECE"/>
    <w:rsid w:val="00542C7A"/>
    <w:rsid w:val="005467D3"/>
    <w:rsid w:val="0054710E"/>
    <w:rsid w:val="005532D3"/>
    <w:rsid w:val="0055479B"/>
    <w:rsid w:val="00566715"/>
    <w:rsid w:val="0057041B"/>
    <w:rsid w:val="00585DCB"/>
    <w:rsid w:val="00593DA6"/>
    <w:rsid w:val="005D5D28"/>
    <w:rsid w:val="005F2D7E"/>
    <w:rsid w:val="00600C04"/>
    <w:rsid w:val="00601BAC"/>
    <w:rsid w:val="0060554E"/>
    <w:rsid w:val="00610216"/>
    <w:rsid w:val="00615E37"/>
    <w:rsid w:val="00617DC9"/>
    <w:rsid w:val="0062135D"/>
    <w:rsid w:val="006307F0"/>
    <w:rsid w:val="006540C5"/>
    <w:rsid w:val="00654AE7"/>
    <w:rsid w:val="00666D47"/>
    <w:rsid w:val="00670EC2"/>
    <w:rsid w:val="006960F5"/>
    <w:rsid w:val="006A0B4D"/>
    <w:rsid w:val="006B185D"/>
    <w:rsid w:val="006D189B"/>
    <w:rsid w:val="006E0CFA"/>
    <w:rsid w:val="00702201"/>
    <w:rsid w:val="007027E8"/>
    <w:rsid w:val="007132F8"/>
    <w:rsid w:val="0071437C"/>
    <w:rsid w:val="0072073A"/>
    <w:rsid w:val="0072104A"/>
    <w:rsid w:val="00721B6E"/>
    <w:rsid w:val="00726370"/>
    <w:rsid w:val="00727152"/>
    <w:rsid w:val="0073161E"/>
    <w:rsid w:val="00735402"/>
    <w:rsid w:val="00735BBD"/>
    <w:rsid w:val="00735FFC"/>
    <w:rsid w:val="00736801"/>
    <w:rsid w:val="00736BE6"/>
    <w:rsid w:val="00737007"/>
    <w:rsid w:val="0074191B"/>
    <w:rsid w:val="00742EAB"/>
    <w:rsid w:val="00752600"/>
    <w:rsid w:val="00757DA7"/>
    <w:rsid w:val="007620DD"/>
    <w:rsid w:val="00767813"/>
    <w:rsid w:val="00773B53"/>
    <w:rsid w:val="00785EAC"/>
    <w:rsid w:val="007A3D39"/>
    <w:rsid w:val="007B440A"/>
    <w:rsid w:val="007B4630"/>
    <w:rsid w:val="007B4D74"/>
    <w:rsid w:val="007B756C"/>
    <w:rsid w:val="007C1150"/>
    <w:rsid w:val="007C6A4E"/>
    <w:rsid w:val="007E00A7"/>
    <w:rsid w:val="007E396D"/>
    <w:rsid w:val="007E5C14"/>
    <w:rsid w:val="007F0049"/>
    <w:rsid w:val="007F3668"/>
    <w:rsid w:val="008042FA"/>
    <w:rsid w:val="00815894"/>
    <w:rsid w:val="008211E6"/>
    <w:rsid w:val="00827B78"/>
    <w:rsid w:val="00832077"/>
    <w:rsid w:val="008328B1"/>
    <w:rsid w:val="00832EB4"/>
    <w:rsid w:val="00833790"/>
    <w:rsid w:val="00833E6A"/>
    <w:rsid w:val="008517B2"/>
    <w:rsid w:val="00854074"/>
    <w:rsid w:val="00854950"/>
    <w:rsid w:val="00862A52"/>
    <w:rsid w:val="00864F59"/>
    <w:rsid w:val="0087130D"/>
    <w:rsid w:val="008721D0"/>
    <w:rsid w:val="00873BF6"/>
    <w:rsid w:val="008762D4"/>
    <w:rsid w:val="008803CA"/>
    <w:rsid w:val="008874B1"/>
    <w:rsid w:val="00892ED4"/>
    <w:rsid w:val="008949EC"/>
    <w:rsid w:val="008B5ED3"/>
    <w:rsid w:val="008C2F4E"/>
    <w:rsid w:val="008C3CE4"/>
    <w:rsid w:val="008D015E"/>
    <w:rsid w:val="008D2376"/>
    <w:rsid w:val="008F4F86"/>
    <w:rsid w:val="008F592D"/>
    <w:rsid w:val="00902436"/>
    <w:rsid w:val="00907E03"/>
    <w:rsid w:val="0092132B"/>
    <w:rsid w:val="0092615D"/>
    <w:rsid w:val="00926576"/>
    <w:rsid w:val="00926898"/>
    <w:rsid w:val="009269BB"/>
    <w:rsid w:val="00927020"/>
    <w:rsid w:val="009279F0"/>
    <w:rsid w:val="00937B63"/>
    <w:rsid w:val="00943C2B"/>
    <w:rsid w:val="00943DDD"/>
    <w:rsid w:val="00944064"/>
    <w:rsid w:val="009442A2"/>
    <w:rsid w:val="00950984"/>
    <w:rsid w:val="0095622F"/>
    <w:rsid w:val="009631F8"/>
    <w:rsid w:val="00967F93"/>
    <w:rsid w:val="00971419"/>
    <w:rsid w:val="00987D2A"/>
    <w:rsid w:val="00994071"/>
    <w:rsid w:val="009A0979"/>
    <w:rsid w:val="009A12BF"/>
    <w:rsid w:val="009A3C61"/>
    <w:rsid w:val="009A4D70"/>
    <w:rsid w:val="009A5F64"/>
    <w:rsid w:val="009B498E"/>
    <w:rsid w:val="009D255D"/>
    <w:rsid w:val="009D3EB4"/>
    <w:rsid w:val="009E3770"/>
    <w:rsid w:val="009E7F44"/>
    <w:rsid w:val="009F4D55"/>
    <w:rsid w:val="00A108C2"/>
    <w:rsid w:val="00A1392E"/>
    <w:rsid w:val="00A13F7E"/>
    <w:rsid w:val="00A140C1"/>
    <w:rsid w:val="00A46D58"/>
    <w:rsid w:val="00A517BF"/>
    <w:rsid w:val="00A53703"/>
    <w:rsid w:val="00A55EFE"/>
    <w:rsid w:val="00A57D32"/>
    <w:rsid w:val="00A64B6A"/>
    <w:rsid w:val="00A72EBA"/>
    <w:rsid w:val="00A804DE"/>
    <w:rsid w:val="00A85421"/>
    <w:rsid w:val="00A91C42"/>
    <w:rsid w:val="00A96ECC"/>
    <w:rsid w:val="00AB7FBA"/>
    <w:rsid w:val="00AC06DF"/>
    <w:rsid w:val="00AC3A00"/>
    <w:rsid w:val="00AC66DB"/>
    <w:rsid w:val="00AD1990"/>
    <w:rsid w:val="00AD5446"/>
    <w:rsid w:val="00AE3ED7"/>
    <w:rsid w:val="00B02B65"/>
    <w:rsid w:val="00B142A5"/>
    <w:rsid w:val="00B17723"/>
    <w:rsid w:val="00B21643"/>
    <w:rsid w:val="00B22F3B"/>
    <w:rsid w:val="00B325EC"/>
    <w:rsid w:val="00B359B1"/>
    <w:rsid w:val="00B41E41"/>
    <w:rsid w:val="00B45AD8"/>
    <w:rsid w:val="00B52F35"/>
    <w:rsid w:val="00B55A84"/>
    <w:rsid w:val="00B63406"/>
    <w:rsid w:val="00B66FE0"/>
    <w:rsid w:val="00B72B46"/>
    <w:rsid w:val="00B90D3C"/>
    <w:rsid w:val="00B9128B"/>
    <w:rsid w:val="00B939E6"/>
    <w:rsid w:val="00B96553"/>
    <w:rsid w:val="00B968D1"/>
    <w:rsid w:val="00BA0188"/>
    <w:rsid w:val="00BA01EA"/>
    <w:rsid w:val="00BA20E6"/>
    <w:rsid w:val="00BA30B0"/>
    <w:rsid w:val="00BB09FD"/>
    <w:rsid w:val="00BC0F8A"/>
    <w:rsid w:val="00BC1B5D"/>
    <w:rsid w:val="00BC7884"/>
    <w:rsid w:val="00BD27EA"/>
    <w:rsid w:val="00BD30E0"/>
    <w:rsid w:val="00BE3978"/>
    <w:rsid w:val="00BE6CC5"/>
    <w:rsid w:val="00BF3E2B"/>
    <w:rsid w:val="00BF49CC"/>
    <w:rsid w:val="00BF726E"/>
    <w:rsid w:val="00C006BD"/>
    <w:rsid w:val="00C063AA"/>
    <w:rsid w:val="00C14AD7"/>
    <w:rsid w:val="00C20F76"/>
    <w:rsid w:val="00C22DBA"/>
    <w:rsid w:val="00C26414"/>
    <w:rsid w:val="00C323D7"/>
    <w:rsid w:val="00C32D6C"/>
    <w:rsid w:val="00C40898"/>
    <w:rsid w:val="00C41011"/>
    <w:rsid w:val="00C478EA"/>
    <w:rsid w:val="00C602DE"/>
    <w:rsid w:val="00C614BA"/>
    <w:rsid w:val="00C638C6"/>
    <w:rsid w:val="00C83D7C"/>
    <w:rsid w:val="00C92E35"/>
    <w:rsid w:val="00C93606"/>
    <w:rsid w:val="00C959BD"/>
    <w:rsid w:val="00CB16D1"/>
    <w:rsid w:val="00CB63A7"/>
    <w:rsid w:val="00CB7FAD"/>
    <w:rsid w:val="00CC06CD"/>
    <w:rsid w:val="00CC3376"/>
    <w:rsid w:val="00CC7854"/>
    <w:rsid w:val="00CD3CAC"/>
    <w:rsid w:val="00CE0B80"/>
    <w:rsid w:val="00CE5B95"/>
    <w:rsid w:val="00CF0759"/>
    <w:rsid w:val="00CF148A"/>
    <w:rsid w:val="00CF5B09"/>
    <w:rsid w:val="00D12405"/>
    <w:rsid w:val="00D146D1"/>
    <w:rsid w:val="00D46A4D"/>
    <w:rsid w:val="00D53739"/>
    <w:rsid w:val="00D65A71"/>
    <w:rsid w:val="00D70576"/>
    <w:rsid w:val="00D743A0"/>
    <w:rsid w:val="00D85DE3"/>
    <w:rsid w:val="00D86789"/>
    <w:rsid w:val="00D90F21"/>
    <w:rsid w:val="00D94EC3"/>
    <w:rsid w:val="00DA175C"/>
    <w:rsid w:val="00DA3034"/>
    <w:rsid w:val="00DB4520"/>
    <w:rsid w:val="00DB5A92"/>
    <w:rsid w:val="00DC05BD"/>
    <w:rsid w:val="00DC60BD"/>
    <w:rsid w:val="00DD067B"/>
    <w:rsid w:val="00DD1A88"/>
    <w:rsid w:val="00DD3597"/>
    <w:rsid w:val="00DD3998"/>
    <w:rsid w:val="00DD4D37"/>
    <w:rsid w:val="00DD7A69"/>
    <w:rsid w:val="00DE1159"/>
    <w:rsid w:val="00DE58E6"/>
    <w:rsid w:val="00DE61CD"/>
    <w:rsid w:val="00DF3B65"/>
    <w:rsid w:val="00DF5875"/>
    <w:rsid w:val="00E154B3"/>
    <w:rsid w:val="00E23A2E"/>
    <w:rsid w:val="00E262F2"/>
    <w:rsid w:val="00E4388E"/>
    <w:rsid w:val="00E51A35"/>
    <w:rsid w:val="00E51C10"/>
    <w:rsid w:val="00E56C2C"/>
    <w:rsid w:val="00E602DA"/>
    <w:rsid w:val="00E60FB8"/>
    <w:rsid w:val="00E616E6"/>
    <w:rsid w:val="00E64E81"/>
    <w:rsid w:val="00E6525E"/>
    <w:rsid w:val="00E7063F"/>
    <w:rsid w:val="00E74B3A"/>
    <w:rsid w:val="00E76D73"/>
    <w:rsid w:val="00E9064F"/>
    <w:rsid w:val="00E90E21"/>
    <w:rsid w:val="00E927EA"/>
    <w:rsid w:val="00E942FC"/>
    <w:rsid w:val="00E9481A"/>
    <w:rsid w:val="00EA06AA"/>
    <w:rsid w:val="00EA29AB"/>
    <w:rsid w:val="00EB4310"/>
    <w:rsid w:val="00EB62E9"/>
    <w:rsid w:val="00EB6CBA"/>
    <w:rsid w:val="00EC6944"/>
    <w:rsid w:val="00ED4DFB"/>
    <w:rsid w:val="00EE0169"/>
    <w:rsid w:val="00EF14F9"/>
    <w:rsid w:val="00EF5170"/>
    <w:rsid w:val="00EF5849"/>
    <w:rsid w:val="00F03C4F"/>
    <w:rsid w:val="00F350E9"/>
    <w:rsid w:val="00F41FD1"/>
    <w:rsid w:val="00F43792"/>
    <w:rsid w:val="00F44655"/>
    <w:rsid w:val="00F46392"/>
    <w:rsid w:val="00F4675C"/>
    <w:rsid w:val="00F55010"/>
    <w:rsid w:val="00F5783E"/>
    <w:rsid w:val="00F57D42"/>
    <w:rsid w:val="00F62EA6"/>
    <w:rsid w:val="00F70BA8"/>
    <w:rsid w:val="00F71615"/>
    <w:rsid w:val="00F829AA"/>
    <w:rsid w:val="00FB0733"/>
    <w:rsid w:val="00FB6EC0"/>
    <w:rsid w:val="00FC5F88"/>
    <w:rsid w:val="00FD1C7D"/>
    <w:rsid w:val="00FD3FD8"/>
    <w:rsid w:val="00FD5FE2"/>
    <w:rsid w:val="00FE28D7"/>
    <w:rsid w:val="00FE2A2C"/>
    <w:rsid w:val="00FE4C09"/>
    <w:rsid w:val="00FF01EE"/>
    <w:rsid w:val="00FF16A5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qFormat/>
    <w:rsid w:val="00AD19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A2D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D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D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D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D39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514B65"/>
    <w:rPr>
      <w:rFonts w:ascii="TmsCyr-Normal" w:hAnsi="TmsCyr-Norm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3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4214</Words>
  <Characters>24020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МОН</cp:lastModifiedBy>
  <cp:revision>86</cp:revision>
  <cp:lastPrinted>2025-01-09T08:45:00Z</cp:lastPrinted>
  <dcterms:created xsi:type="dcterms:W3CDTF">2025-01-13T09:49:00Z</dcterms:created>
  <dcterms:modified xsi:type="dcterms:W3CDTF">2026-03-23T12:47:00Z</dcterms:modified>
</cp:coreProperties>
</file>